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5521EF">
      <w:pPr>
        <w:pStyle w:val="2"/>
        <w:jc w:val="center"/>
      </w:pPr>
      <w:r w:rsidRPr="009C63E7">
        <w:t>实用类</w:t>
      </w:r>
      <w:r>
        <w:t>、</w:t>
      </w:r>
      <w:r w:rsidRPr="009C63E7">
        <w:t>论述类文本阅读</w:t>
      </w:r>
      <w:r w:rsidRPr="009C63E7">
        <w:t>——</w:t>
      </w:r>
      <w:r w:rsidRPr="009C63E7">
        <w:t>单文精练</w:t>
      </w:r>
    </w:p>
    <w:p w:rsidR="009C63E7" w:rsidRDefault="009C63E7" w:rsidP="005521EF">
      <w:pPr>
        <w:pStyle w:val="2"/>
        <w:tabs>
          <w:tab w:val="left" w:pos="3828"/>
        </w:tabs>
        <w:spacing w:line="360" w:lineRule="auto"/>
        <w:jc w:val="center"/>
      </w:pPr>
      <w:r w:rsidRPr="009C63E7">
        <w:rPr>
          <w:rFonts w:ascii="Times New Roman" w:hAnsi="Times New Roman"/>
        </w:rPr>
        <w:t>单文精练一</w:t>
      </w:r>
      <w:r>
        <w:rPr>
          <w:rFonts w:ascii="Times New Roman" w:hAnsi="Times New Roman"/>
        </w:rPr>
        <w:t xml:space="preserve">　</w:t>
      </w:r>
      <w:r w:rsidRPr="009C63E7">
        <w:rPr>
          <w:rFonts w:ascii="Times New Roman" w:hAnsi="Times New Roman"/>
        </w:rPr>
        <w:t>丝绸之路文明</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阅读下面的文字，完成文后题目。</w:t>
      </w:r>
    </w:p>
    <w:p w:rsidR="009C63E7" w:rsidRDefault="009C63E7" w:rsidP="005521EF">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丝绸之路是一条连接亚欧大陆的文明之路。这条道路在空间上的地理坐标是复杂的，可以是陆地、海洋，也可以是大漠、草原；关于起始端点的表述也存在着不确定性，可以是两个不同的大陆，也可以是同一个大陆的东亚、南亚、中亚或西亚，或是具体的国家。从时间上看，在张骞开通西域这一标志性的节点之前，丝绸之路上的欧亚文明交汇已然存在，而且这种不同种族、地域之间的文明对话，似乎是一条永恒的时光之河，历经数千年延续至今而奔流不息。按照瑞典考古学家斯文</w:t>
      </w:r>
      <w:r w:rsidRPr="009C63E7">
        <w:rPr>
          <w:rFonts w:ascii="Times New Roman" w:eastAsia="楷体_GB2312" w:hAnsi="Times New Roman" w:cs="Times New Roman"/>
        </w:rPr>
        <w:t>·</w:t>
      </w:r>
      <w:r w:rsidRPr="009C63E7">
        <w:rPr>
          <w:rFonts w:ascii="Times New Roman" w:eastAsia="楷体_GB2312" w:hAnsi="Times New Roman" w:cs="Times New Roman"/>
        </w:rPr>
        <w:t>赫定的观点，</w:t>
      </w:r>
      <w:r w:rsidRPr="009C63E7">
        <w:rPr>
          <w:rFonts w:hAnsi="宋体" w:cs="Times New Roman"/>
        </w:rPr>
        <w:t>“</w:t>
      </w:r>
      <w:r w:rsidRPr="009C63E7">
        <w:rPr>
          <w:rFonts w:ascii="Times New Roman" w:eastAsia="楷体_GB2312" w:hAnsi="Times New Roman" w:cs="Times New Roman"/>
        </w:rPr>
        <w:t>从文化</w:t>
      </w:r>
      <w:r w:rsidRPr="009C63E7">
        <w:rPr>
          <w:rFonts w:ascii="Times New Roman" w:eastAsia="楷体_GB2312" w:hAnsi="Times New Roman" w:cs="Times New Roman"/>
        </w:rPr>
        <w:t>—</w:t>
      </w:r>
      <w:r w:rsidRPr="009C63E7">
        <w:rPr>
          <w:rFonts w:ascii="Times New Roman" w:eastAsia="楷体_GB2312" w:hAnsi="Times New Roman" w:cs="Times New Roman"/>
        </w:rPr>
        <w:t>历史的观点看，这是连接地球上存在过的各民族和各大陆的最重要的纽带</w:t>
      </w:r>
      <w:r w:rsidRPr="009C63E7">
        <w:rPr>
          <w:rFonts w:hAnsi="宋体" w:cs="Times New Roman"/>
        </w:rPr>
        <w:t>”</w:t>
      </w:r>
      <w:r w:rsidRPr="009C63E7">
        <w:rPr>
          <w:rFonts w:ascii="Times New Roman" w:eastAsia="楷体_GB2312" w:hAnsi="Times New Roman" w:cs="Times New Roman"/>
        </w:rPr>
        <w:t>。</w:t>
      </w:r>
    </w:p>
    <w:p w:rsidR="009C63E7" w:rsidRDefault="009C63E7" w:rsidP="005521EF">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丝绸之路文明在形成发展过程中拥有一个复杂的动力系统，政治、经济、文化在不同层面发挥着主导、引领的作用，因此，这一文明具有深厚的内涵。它可以体现为举足轻重的国家安全战略选择，如汉朝开通西域与对匈奴的战争、大唐对突厥的战争。它也可以视为早期</w:t>
      </w:r>
      <w:r w:rsidRPr="009C63E7">
        <w:rPr>
          <w:rFonts w:hAnsi="宋体" w:cs="Times New Roman"/>
        </w:rPr>
        <w:t>“</w:t>
      </w:r>
      <w:r w:rsidRPr="009C63E7">
        <w:rPr>
          <w:rFonts w:ascii="Times New Roman" w:eastAsia="楷体_GB2312" w:hAnsi="Times New Roman" w:cs="Times New Roman"/>
        </w:rPr>
        <w:t>全球化</w:t>
      </w:r>
      <w:r w:rsidRPr="009C63E7">
        <w:rPr>
          <w:rFonts w:hAnsi="宋体" w:cs="Times New Roman"/>
        </w:rPr>
        <w:t>”</w:t>
      </w:r>
      <w:r w:rsidRPr="009C63E7">
        <w:rPr>
          <w:rFonts w:ascii="Times New Roman" w:eastAsia="楷体_GB2312" w:hAnsi="Times New Roman" w:cs="Times New Roman"/>
        </w:rPr>
        <w:t>的经贸之路，丝绸把中国农民的桑蚕养殖、丝绸生产与中亚、西亚商人的物流运输等以市场的形式链接起来，现代自由主义的经济方式在这条经济带上起到了主导作用。与政治、经济活动相比，丝绸之路的文化融合对于中华文明的丰富和发展具有更重要的价值。如佛教文化自汉代传入中国，扎根开花完成了异域宗教思想的首次中国化。唐初唐太宗明确提出要把源自西域的燕乐，与汉民族的传统雅乐一并纳入宫廷音乐，朝野莫不为之风靡。在唐王朝的广阔疆域里，这种多样性、包容性的国家文化政策的实施，把中华文明推向了新的境界。</w:t>
      </w:r>
    </w:p>
    <w:p w:rsidR="009C63E7" w:rsidRDefault="009C63E7" w:rsidP="005521EF">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丝绸之路推动了中国文化地理空间不停滞的运动和延展。黑格尔曾经从政治制度、社会结构等角度提出，中华文明是一种相对封闭、静止、缺少变化的文明形态，这一观点似乎是简单或偏颇的。从丝绸之路的研究看，中华文明在运动形态和内在规律上都有许多值得深入探讨的问题。如果把汉代丝绸之路的开辟作为一座分水岭，之前是中国本土文明的内在碰撞与交融，华夏与夷狄戎蛮至迟在春秋战国时期逐渐走向了民族和政治经济文化的大融合。之后，中华文明的历史演化进程由于外来新的文化元素的加入而变得更加活跃和精彩。丝绸之路改变了中国人的日常生活，葡萄、石榴等进入了中原腹地的村镇农田；那些与周秦迥异的西域汗血宝马不仅出现在汉武帝恣肆驰骋的军阵，也装点了汉代人的精神世界。</w:t>
      </w:r>
    </w:p>
    <w:p w:rsidR="009C63E7" w:rsidRDefault="009C63E7" w:rsidP="005521EF">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丝绸之路为中华文明的内生式增长带来了强力推动，从西到东，从北到南，从战乱不已的南北朝，到统一和平的隋唐，中国各文化空间板块产生了波澜壮阔的新变化新气象；同时，丝绸之路也把开放包容、维新求变的中华文明融入到世界文明体系的形成发展进程中。</w:t>
      </w:r>
    </w:p>
    <w:p w:rsidR="005521EF" w:rsidRDefault="009C63E7" w:rsidP="005521EF">
      <w:pPr>
        <w:pStyle w:val="a3"/>
        <w:tabs>
          <w:tab w:val="left" w:pos="3828"/>
        </w:tabs>
        <w:snapToGrid w:val="0"/>
        <w:spacing w:line="360" w:lineRule="auto"/>
        <w:ind w:firstLineChars="200" w:firstLine="420"/>
        <w:rPr>
          <w:rFonts w:ascii="Times New Roman" w:eastAsia="仿宋_GB2312" w:hAnsi="Times New Roman" w:cs="Times New Roman"/>
        </w:rPr>
      </w:pPr>
      <w:r w:rsidRPr="009C63E7">
        <w:rPr>
          <w:rFonts w:ascii="Times New Roman" w:eastAsia="楷体_GB2312" w:hAnsi="Times New Roman" w:cs="Times New Roman"/>
        </w:rPr>
        <w:lastRenderedPageBreak/>
        <w:t>研究丝绸之路中国</w:t>
      </w:r>
      <w:r w:rsidRPr="009C63E7">
        <w:rPr>
          <w:rFonts w:hAnsi="宋体" w:cs="Times New Roman"/>
        </w:rPr>
        <w:t>“</w:t>
      </w:r>
      <w:r w:rsidRPr="009C63E7">
        <w:rPr>
          <w:rFonts w:ascii="Times New Roman" w:eastAsia="楷体_GB2312" w:hAnsi="Times New Roman" w:cs="Times New Roman"/>
        </w:rPr>
        <w:t>放眼看世界</w:t>
      </w:r>
      <w:r w:rsidRPr="009C63E7">
        <w:rPr>
          <w:rFonts w:hAnsi="宋体" w:cs="Times New Roman"/>
        </w:rPr>
        <w:t>”</w:t>
      </w:r>
      <w:r w:rsidRPr="009C63E7">
        <w:rPr>
          <w:rFonts w:ascii="Times New Roman" w:eastAsia="楷体_GB2312" w:hAnsi="Times New Roman" w:cs="Times New Roman"/>
        </w:rPr>
        <w:t>的历史轨迹，对于实施新丝绸之路</w:t>
      </w:r>
      <w:r w:rsidRPr="009C63E7">
        <w:rPr>
          <w:rFonts w:hAnsi="宋体" w:cs="Times New Roman"/>
        </w:rPr>
        <w:t>“</w:t>
      </w:r>
      <w:r w:rsidRPr="009C63E7">
        <w:rPr>
          <w:rFonts w:ascii="Times New Roman" w:eastAsia="楷体_GB2312" w:hAnsi="Times New Roman" w:cs="Times New Roman"/>
        </w:rPr>
        <w:t>一带一路</w:t>
      </w:r>
      <w:r w:rsidRPr="009C63E7">
        <w:rPr>
          <w:rFonts w:hAnsi="宋体" w:cs="Times New Roman"/>
        </w:rPr>
        <w:t>”</w:t>
      </w:r>
      <w:r w:rsidRPr="009C63E7">
        <w:rPr>
          <w:rFonts w:ascii="Times New Roman" w:eastAsia="楷体_GB2312" w:hAnsi="Times New Roman" w:cs="Times New Roman"/>
        </w:rPr>
        <w:t>倡议提供了重要参照。这是在经济全球化和国内经济发展新常态大背景下推出的新的国家举措。这一倡议是政治、经济、文化等因素相互交织的协作发展，也是国内相关联地区优化经济文化发展空间的重大机遇。研究新丝绸之路的规划及实施，要注重经济带和文化带的复合、一体化发展，注重更好地统筹国内不同区域的改革创新，实现共赢发展。这既是历史丝绸之路的重要经验，也应是新丝绸之路建设的现实选择。</w:t>
      </w:r>
      <w:r>
        <w:rPr>
          <w:rFonts w:ascii="Times New Roman" w:eastAsia="仿宋_GB2312" w:hAnsi="Times New Roman" w:cs="Times New Roman"/>
        </w:rPr>
        <w:t>(</w:t>
      </w:r>
      <w:r w:rsidRPr="009C63E7">
        <w:rPr>
          <w:rFonts w:ascii="Times New Roman" w:eastAsia="仿宋_GB2312" w:hAnsi="Times New Roman" w:cs="Times New Roman"/>
        </w:rPr>
        <w:t>摘编自朱文谦《丝绸之路文明的历史思考》</w:t>
      </w:r>
      <w:r>
        <w:rPr>
          <w:rFonts w:ascii="Times New Roman" w:eastAsia="仿宋_GB2312" w:hAnsi="Times New Roman" w:cs="Times New Roman"/>
        </w:rPr>
        <w:t>)</w:t>
      </w:r>
    </w:p>
    <w:p w:rsidR="009C63E7" w:rsidRDefault="009C63E7" w:rsidP="005521EF">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第一组第二组</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60BF3">
        <w:rPr>
          <w:rFonts w:ascii="Times New Roman" w:hAnsi="Times New Roman" w:cs="Times New Roman"/>
        </w:rPr>
        <w:fldChar w:fldCharType="begin"/>
      </w:r>
      <w:r w:rsidR="00B60BF3">
        <w:rPr>
          <w:rFonts w:ascii="Times New Roman" w:hAnsi="Times New Roman" w:cs="Times New Roman"/>
        </w:rPr>
        <w:instrText xml:space="preserve"> </w:instrText>
      </w:r>
      <w:r w:rsidR="00B60BF3">
        <w:rPr>
          <w:rFonts w:ascii="Times New Roman" w:hAnsi="Times New Roman" w:cs="Times New Roman" w:hint="eastAsia"/>
        </w:rPr>
        <w:instrText>INCLUDEPICTURE  "E:\\</w:instrText>
      </w:r>
      <w:r w:rsidR="00B60BF3">
        <w:rPr>
          <w:rFonts w:ascii="Times New Roman" w:hAnsi="Times New Roman" w:cs="Times New Roman" w:hint="eastAsia"/>
        </w:rPr>
        <w:instrText>张红</w:instrText>
      </w:r>
      <w:r w:rsidR="00B60BF3">
        <w:rPr>
          <w:rFonts w:ascii="Times New Roman" w:hAnsi="Times New Roman" w:cs="Times New Roman" w:hint="eastAsia"/>
        </w:rPr>
        <w:instrText>\\2019\\</w:instrText>
      </w:r>
      <w:r w:rsidR="00B60BF3">
        <w:rPr>
          <w:rFonts w:ascii="Times New Roman" w:hAnsi="Times New Roman" w:cs="Times New Roman" w:hint="eastAsia"/>
        </w:rPr>
        <w:instrText>大二轮</w:instrText>
      </w:r>
      <w:r w:rsidR="00B60BF3">
        <w:rPr>
          <w:rFonts w:ascii="Times New Roman" w:hAnsi="Times New Roman" w:cs="Times New Roman" w:hint="eastAsia"/>
        </w:rPr>
        <w:instrText>\\</w:instrText>
      </w:r>
      <w:r w:rsidR="00B60BF3">
        <w:rPr>
          <w:rFonts w:ascii="Times New Roman" w:hAnsi="Times New Roman" w:cs="Times New Roman" w:hint="eastAsia"/>
        </w:rPr>
        <w:instrText>大二轮</w:instrText>
      </w:r>
      <w:r w:rsidR="00B60BF3">
        <w:rPr>
          <w:rFonts w:ascii="Times New Roman" w:hAnsi="Times New Roman" w:cs="Times New Roman" w:hint="eastAsia"/>
        </w:rPr>
        <w:instrText xml:space="preserve">  </w:instrText>
      </w:r>
      <w:r w:rsidR="00B60BF3">
        <w:rPr>
          <w:rFonts w:ascii="Times New Roman" w:hAnsi="Times New Roman" w:cs="Times New Roman" w:hint="eastAsia"/>
        </w:rPr>
        <w:instrText>语文</w:instrText>
      </w:r>
      <w:r w:rsidR="00B60BF3">
        <w:rPr>
          <w:rFonts w:ascii="Times New Roman" w:hAnsi="Times New Roman" w:cs="Times New Roman" w:hint="eastAsia"/>
        </w:rPr>
        <w:instrText xml:space="preserve">  </w:instrText>
      </w:r>
      <w:r w:rsidR="00B60BF3">
        <w:rPr>
          <w:rFonts w:ascii="Times New Roman" w:hAnsi="Times New Roman" w:cs="Times New Roman" w:hint="eastAsia"/>
        </w:rPr>
        <w:instrText>浙江</w:instrText>
      </w:r>
      <w:r w:rsidR="00B60BF3">
        <w:rPr>
          <w:rFonts w:ascii="Times New Roman" w:hAnsi="Times New Roman" w:cs="Times New Roman" w:hint="eastAsia"/>
        </w:rPr>
        <w:instrText>\\</w:instrText>
      </w:r>
      <w:r w:rsidR="00B60BF3">
        <w:rPr>
          <w:rFonts w:ascii="Times New Roman" w:hAnsi="Times New Roman" w:cs="Times New Roman" w:hint="eastAsia"/>
        </w:rPr>
        <w:instrText>全书完整的</w:instrText>
      </w:r>
      <w:r w:rsidR="00B60BF3">
        <w:rPr>
          <w:rFonts w:ascii="Times New Roman" w:hAnsi="Times New Roman" w:cs="Times New Roman" w:hint="eastAsia"/>
        </w:rPr>
        <w:instrText>Word</w:instrText>
      </w:r>
      <w:r w:rsidR="00B60BF3">
        <w:rPr>
          <w:rFonts w:ascii="Times New Roman" w:hAnsi="Times New Roman" w:cs="Times New Roman" w:hint="eastAsia"/>
        </w:rPr>
        <w:instrText>版文档</w:instrText>
      </w:r>
      <w:r w:rsidR="00B60BF3">
        <w:rPr>
          <w:rFonts w:ascii="Times New Roman" w:hAnsi="Times New Roman" w:cs="Times New Roman" w:hint="eastAsia"/>
        </w:rPr>
        <w:instrText>\\</w:instrText>
      </w:r>
      <w:r w:rsidR="00B60BF3">
        <w:rPr>
          <w:rFonts w:ascii="Times New Roman" w:hAnsi="Times New Roman" w:cs="Times New Roman" w:hint="eastAsia"/>
        </w:rPr>
        <w:instrText>高效四练</w:instrText>
      </w:r>
      <w:r w:rsidR="00B60BF3">
        <w:rPr>
          <w:rFonts w:ascii="Times New Roman" w:hAnsi="Times New Roman" w:cs="Times New Roman" w:hint="eastAsia"/>
        </w:rPr>
        <w:instrText>\\</w:instrText>
      </w:r>
      <w:r w:rsidR="00B60BF3">
        <w:rPr>
          <w:rFonts w:ascii="Times New Roman" w:hAnsi="Times New Roman" w:cs="Times New Roman" w:hint="eastAsia"/>
        </w:rPr>
        <w:instrText>高效二练</w:instrText>
      </w:r>
      <w:r w:rsidR="00B60BF3">
        <w:rPr>
          <w:rFonts w:ascii="Times New Roman" w:hAnsi="Times New Roman" w:cs="Times New Roman" w:hint="eastAsia"/>
        </w:rPr>
        <w:instrText>\\</w:instrText>
      </w:r>
      <w:r w:rsidR="00B60BF3">
        <w:rPr>
          <w:rFonts w:ascii="Times New Roman" w:hAnsi="Times New Roman" w:cs="Times New Roman" w:hint="eastAsia"/>
        </w:rPr>
        <w:instrText>第一组第二组</w:instrText>
      </w:r>
      <w:r w:rsidR="00B60BF3">
        <w:rPr>
          <w:rFonts w:ascii="Times New Roman" w:hAnsi="Times New Roman" w:cs="Times New Roman" w:hint="eastAsia"/>
        </w:rPr>
        <w:instrText>.TIF" \* MERGEFORMATINET</w:instrText>
      </w:r>
      <w:r w:rsidR="00B60BF3">
        <w:rPr>
          <w:rFonts w:ascii="Times New Roman" w:hAnsi="Times New Roman" w:cs="Times New Roman"/>
        </w:rPr>
        <w:instrText xml:space="preserve"> </w:instrText>
      </w:r>
      <w:r w:rsidR="00B60BF3">
        <w:rPr>
          <w:rFonts w:ascii="Times New Roman" w:hAnsi="Times New Roman" w:cs="Times New Roman"/>
        </w:rPr>
        <w:fldChar w:fldCharType="separate"/>
      </w:r>
      <w:r w:rsidR="00F83D6F">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43.5pt">
            <v:imagedata r:id="rId6" r:href="rId7" cropright="33389f"/>
          </v:shape>
        </w:pict>
      </w:r>
      <w:r w:rsidR="00B60BF3">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下列关于原文内容的理解和分析</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汉唐开放</w:t>
      </w:r>
      <w:r>
        <w:rPr>
          <w:rFonts w:ascii="Times New Roman" w:hAnsi="Times New Roman" w:cs="Times New Roman"/>
        </w:rPr>
        <w:t>、</w:t>
      </w:r>
      <w:r w:rsidRPr="009C63E7">
        <w:rPr>
          <w:rFonts w:ascii="Times New Roman" w:hAnsi="Times New Roman" w:cs="Times New Roman"/>
        </w:rPr>
        <w:t>包容的文化政策</w:t>
      </w:r>
      <w:r>
        <w:rPr>
          <w:rFonts w:ascii="Times New Roman" w:hAnsi="Times New Roman" w:cs="Times New Roman"/>
        </w:rPr>
        <w:t>，</w:t>
      </w:r>
      <w:r w:rsidRPr="009C63E7">
        <w:rPr>
          <w:rFonts w:ascii="Times New Roman" w:hAnsi="Times New Roman" w:cs="Times New Roman"/>
        </w:rPr>
        <w:t>促进了丝绸之路文化的融合</w:t>
      </w:r>
      <w:r>
        <w:rPr>
          <w:rFonts w:ascii="Times New Roman" w:hAnsi="Times New Roman" w:cs="Times New Roman"/>
        </w:rPr>
        <w:t>，</w:t>
      </w:r>
      <w:r w:rsidRPr="009C63E7">
        <w:rPr>
          <w:rFonts w:ascii="Times New Roman" w:hAnsi="Times New Roman" w:cs="Times New Roman"/>
        </w:rPr>
        <w:t>汉代佛教</w:t>
      </w:r>
      <w:r>
        <w:rPr>
          <w:rFonts w:ascii="Times New Roman" w:hAnsi="Times New Roman" w:cs="Times New Roman"/>
        </w:rPr>
        <w:t>、</w:t>
      </w:r>
      <w:r w:rsidRPr="009C63E7">
        <w:rPr>
          <w:rFonts w:ascii="Times New Roman" w:hAnsi="Times New Roman" w:cs="Times New Roman"/>
        </w:rPr>
        <w:t>唐代燕乐的兴盛就是例证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汉代之前丝路文化融合局限于中国本土之内</w:t>
      </w:r>
      <w:r>
        <w:rPr>
          <w:rFonts w:ascii="Times New Roman" w:hAnsi="Times New Roman" w:cs="Times New Roman"/>
        </w:rPr>
        <w:t>，</w:t>
      </w:r>
      <w:r w:rsidRPr="009C63E7">
        <w:rPr>
          <w:rFonts w:ascii="Times New Roman" w:hAnsi="Times New Roman" w:cs="Times New Roman"/>
        </w:rPr>
        <w:t>汉以后文化冲破国门</w:t>
      </w:r>
      <w:r>
        <w:rPr>
          <w:rFonts w:ascii="Times New Roman" w:hAnsi="Times New Roman" w:cs="Times New Roman"/>
        </w:rPr>
        <w:t>，</w:t>
      </w:r>
      <w:r w:rsidRPr="009C63E7">
        <w:rPr>
          <w:rFonts w:ascii="Times New Roman" w:hAnsi="Times New Roman" w:cs="Times New Roman"/>
        </w:rPr>
        <w:t>文化交流</w:t>
      </w:r>
      <w:r>
        <w:rPr>
          <w:rFonts w:ascii="Times New Roman" w:hAnsi="Times New Roman" w:cs="Times New Roman"/>
        </w:rPr>
        <w:t>、</w:t>
      </w:r>
      <w:r w:rsidRPr="009C63E7">
        <w:rPr>
          <w:rFonts w:ascii="Times New Roman" w:hAnsi="Times New Roman" w:cs="Times New Roman"/>
        </w:rPr>
        <w:t>融合的程度更高</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如果没有丝绸之路</w:t>
      </w:r>
      <w:r>
        <w:rPr>
          <w:rFonts w:ascii="Times New Roman" w:hAnsi="Times New Roman" w:cs="Times New Roman"/>
        </w:rPr>
        <w:t>，</w:t>
      </w:r>
      <w:r w:rsidRPr="009C63E7">
        <w:rPr>
          <w:rFonts w:ascii="Times New Roman" w:hAnsi="Times New Roman" w:cs="Times New Roman"/>
        </w:rPr>
        <w:t>中国百姓的生活中就不会出现葡萄</w:t>
      </w:r>
      <w:r>
        <w:rPr>
          <w:rFonts w:ascii="Times New Roman" w:hAnsi="Times New Roman" w:cs="Times New Roman"/>
        </w:rPr>
        <w:t>、</w:t>
      </w:r>
      <w:r w:rsidRPr="009C63E7">
        <w:rPr>
          <w:rFonts w:ascii="Times New Roman" w:hAnsi="Times New Roman" w:cs="Times New Roman"/>
        </w:rPr>
        <w:t>石榴等物品</w:t>
      </w:r>
      <w:r>
        <w:rPr>
          <w:rFonts w:ascii="Times New Roman" w:hAnsi="Times New Roman" w:cs="Times New Roman"/>
        </w:rPr>
        <w:t>，</w:t>
      </w:r>
      <w:r w:rsidRPr="009C63E7">
        <w:rPr>
          <w:rFonts w:ascii="Times New Roman" w:hAnsi="Times New Roman" w:cs="Times New Roman"/>
        </w:rPr>
        <w:t>军队中也不会有汗血宝马</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现阶段实施</w:t>
      </w:r>
      <w:r w:rsidRPr="009C63E7">
        <w:rPr>
          <w:rFonts w:hAnsi="宋体" w:cs="Times New Roman"/>
        </w:rPr>
        <w:t>“</w:t>
      </w:r>
      <w:r w:rsidRPr="009C63E7">
        <w:rPr>
          <w:rFonts w:ascii="Times New Roman" w:hAnsi="Times New Roman" w:cs="Times New Roman"/>
        </w:rPr>
        <w:t>一带一路</w:t>
      </w:r>
      <w:r w:rsidRPr="009C63E7">
        <w:rPr>
          <w:rFonts w:hAnsi="宋体" w:cs="Times New Roman"/>
        </w:rPr>
        <w:t>”</w:t>
      </w:r>
      <w:r w:rsidRPr="009C63E7">
        <w:rPr>
          <w:rFonts w:ascii="Times New Roman" w:hAnsi="Times New Roman" w:cs="Times New Roman"/>
        </w:rPr>
        <w:t>倡议</w:t>
      </w:r>
      <w:r>
        <w:rPr>
          <w:rFonts w:ascii="Times New Roman" w:hAnsi="Times New Roman" w:cs="Times New Roman"/>
        </w:rPr>
        <w:t>，</w:t>
      </w:r>
      <w:r w:rsidRPr="009C63E7">
        <w:rPr>
          <w:rFonts w:ascii="Times New Roman" w:hAnsi="Times New Roman" w:cs="Times New Roman"/>
        </w:rPr>
        <w:t>统配世界资源</w:t>
      </w:r>
      <w:r>
        <w:rPr>
          <w:rFonts w:ascii="Times New Roman" w:hAnsi="Times New Roman" w:cs="Times New Roman"/>
        </w:rPr>
        <w:t>，</w:t>
      </w:r>
      <w:r w:rsidRPr="009C63E7">
        <w:rPr>
          <w:rFonts w:ascii="Times New Roman" w:hAnsi="Times New Roman" w:cs="Times New Roman"/>
        </w:rPr>
        <w:t>必将对我国政治</w:t>
      </w:r>
      <w:r>
        <w:rPr>
          <w:rFonts w:ascii="Times New Roman" w:hAnsi="Times New Roman" w:cs="Times New Roman"/>
        </w:rPr>
        <w:t>、</w:t>
      </w:r>
      <w:r w:rsidRPr="009C63E7">
        <w:rPr>
          <w:rFonts w:ascii="Times New Roman" w:hAnsi="Times New Roman" w:cs="Times New Roman"/>
        </w:rPr>
        <w:t>经济</w:t>
      </w:r>
      <w:r>
        <w:rPr>
          <w:rFonts w:ascii="Times New Roman" w:hAnsi="Times New Roman" w:cs="Times New Roman"/>
        </w:rPr>
        <w:t>、</w:t>
      </w:r>
      <w:r w:rsidRPr="009C63E7">
        <w:rPr>
          <w:rFonts w:ascii="Times New Roman" w:hAnsi="Times New Roman" w:cs="Times New Roman"/>
        </w:rPr>
        <w:t>文化发展起到促进作用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汉代佛教、唐代燕乐的兴盛</w:t>
      </w:r>
      <w:r w:rsidRPr="009C63E7">
        <w:rPr>
          <w:rFonts w:hAnsi="宋体" w:cs="Times New Roman"/>
        </w:rPr>
        <w:t>”</w:t>
      </w:r>
      <w:r w:rsidRPr="009C63E7">
        <w:rPr>
          <w:rFonts w:ascii="Times New Roman" w:eastAsia="仿宋_GB2312" w:hAnsi="Times New Roman" w:cs="Times New Roman"/>
        </w:rPr>
        <w:t>证明了</w:t>
      </w:r>
      <w:r w:rsidRPr="009C63E7">
        <w:rPr>
          <w:rFonts w:hAnsi="宋体" w:cs="Times New Roman"/>
        </w:rPr>
        <w:t>“</w:t>
      </w:r>
      <w:r w:rsidRPr="009C63E7">
        <w:rPr>
          <w:rFonts w:ascii="Times New Roman" w:eastAsia="仿宋_GB2312" w:hAnsi="Times New Roman" w:cs="Times New Roman"/>
        </w:rPr>
        <w:t>丝绸之路的文化融合对于中华文明的丰富和发展具有更重要的价值</w:t>
      </w:r>
      <w:r w:rsidRPr="009C63E7">
        <w:rPr>
          <w:rFonts w:hAnsi="宋体" w:cs="Times New Roman"/>
        </w:rPr>
        <w:t>”</w:t>
      </w:r>
      <w:r w:rsidRPr="009C63E7">
        <w:rPr>
          <w:rFonts w:ascii="Times New Roman" w:eastAsia="仿宋_GB2312" w:hAnsi="Times New Roman" w:cs="Times New Roman"/>
        </w:rPr>
        <w:t>，而不是汉唐开放、包容的文化政策的意义。</w:t>
      </w:r>
      <w:r w:rsidRPr="009C63E7">
        <w:rPr>
          <w:rFonts w:ascii="Times New Roman" w:eastAsia="仿宋_GB2312" w:hAnsi="Times New Roman" w:cs="Times New Roman"/>
        </w:rPr>
        <w:t>C</w:t>
      </w:r>
      <w:r w:rsidRPr="009C63E7">
        <w:rPr>
          <w:rFonts w:ascii="Times New Roman" w:eastAsia="仿宋_GB2312" w:hAnsi="Times New Roman" w:cs="Times New Roman"/>
        </w:rPr>
        <w:t>项假言判断不当，即使没有丝绸之路，中国百姓的生活中也不一定永远不会出现葡萄、石榴等物品，军队中也不一定没有汗血宝马。</w:t>
      </w:r>
      <w:r w:rsidRPr="009C63E7">
        <w:rPr>
          <w:rFonts w:ascii="Times New Roman" w:eastAsia="仿宋_GB2312" w:hAnsi="Times New Roman" w:cs="Times New Roman"/>
        </w:rPr>
        <w:t>D</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统配世界资源</w:t>
      </w:r>
      <w:r w:rsidRPr="009C63E7">
        <w:rPr>
          <w:rFonts w:hAnsi="宋体" w:cs="Times New Roman"/>
        </w:rPr>
        <w:t>”</w:t>
      </w:r>
      <w:r w:rsidRPr="009C63E7">
        <w:rPr>
          <w:rFonts w:ascii="Times New Roman" w:eastAsia="仿宋_GB2312" w:hAnsi="Times New Roman" w:cs="Times New Roman"/>
        </w:rPr>
        <w:t>无中生有。</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根据原文内容</w:t>
      </w:r>
      <w:r>
        <w:rPr>
          <w:rFonts w:ascii="Times New Roman" w:hAnsi="Times New Roman" w:cs="Times New Roman"/>
        </w:rPr>
        <w:t>，</w:t>
      </w:r>
      <w:r w:rsidRPr="009C63E7">
        <w:rPr>
          <w:rFonts w:ascii="Times New Roman" w:hAnsi="Times New Roman" w:cs="Times New Roman"/>
        </w:rPr>
        <w:t>下列说法正确的一项是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丝绸之路虽然已经有上千年的历史</w:t>
      </w:r>
      <w:r>
        <w:rPr>
          <w:rFonts w:ascii="Times New Roman" w:hAnsi="Times New Roman" w:cs="Times New Roman"/>
        </w:rPr>
        <w:t>，</w:t>
      </w:r>
      <w:r w:rsidRPr="009C63E7">
        <w:rPr>
          <w:rFonts w:ascii="Times New Roman" w:hAnsi="Times New Roman" w:cs="Times New Roman"/>
        </w:rPr>
        <w:t>但是直到今天人们也并不清楚它在地理上的坐标</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丝绸之路文明的意义在于它不仅是全球化的经贸之路</w:t>
      </w:r>
      <w:r>
        <w:rPr>
          <w:rFonts w:ascii="Times New Roman" w:hAnsi="Times New Roman" w:cs="Times New Roman"/>
        </w:rPr>
        <w:t>，</w:t>
      </w:r>
      <w:r w:rsidRPr="009C63E7">
        <w:rPr>
          <w:rFonts w:ascii="Times New Roman" w:hAnsi="Times New Roman" w:cs="Times New Roman"/>
        </w:rPr>
        <w:t>更有国家安全方面的战略意义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丝绸之路对中国文化的推动</w:t>
      </w:r>
      <w:r>
        <w:rPr>
          <w:rFonts w:ascii="Times New Roman" w:hAnsi="Times New Roman" w:cs="Times New Roman"/>
        </w:rPr>
        <w:t>，</w:t>
      </w:r>
      <w:r w:rsidRPr="009C63E7">
        <w:rPr>
          <w:rFonts w:ascii="Times New Roman" w:hAnsi="Times New Roman" w:cs="Times New Roman"/>
        </w:rPr>
        <w:t>有力地证明了黑格尔对中华文明性质所做界定的错误性</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丝绸之路是沟通不同文明的重要纽带</w:t>
      </w:r>
      <w:r>
        <w:rPr>
          <w:rFonts w:ascii="Times New Roman" w:hAnsi="Times New Roman" w:cs="Times New Roman"/>
        </w:rPr>
        <w:t>，</w:t>
      </w:r>
      <w:r w:rsidRPr="009C63E7">
        <w:rPr>
          <w:rFonts w:ascii="Times New Roman" w:hAnsi="Times New Roman" w:cs="Times New Roman"/>
        </w:rPr>
        <w:t>丝绸之路上各民族</w:t>
      </w:r>
      <w:r>
        <w:rPr>
          <w:rFonts w:ascii="Times New Roman" w:hAnsi="Times New Roman" w:cs="Times New Roman"/>
        </w:rPr>
        <w:t>、</w:t>
      </w:r>
      <w:r w:rsidRPr="009C63E7">
        <w:rPr>
          <w:rFonts w:ascii="Times New Roman" w:hAnsi="Times New Roman" w:cs="Times New Roman"/>
        </w:rPr>
        <w:t>地域间的文明交流从未断绝</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直到今天人们也并不清楚它在地理上的坐标</w:t>
      </w:r>
      <w:r w:rsidRPr="009C63E7">
        <w:rPr>
          <w:rFonts w:hAnsi="宋体" w:cs="Times New Roman"/>
        </w:rPr>
        <w:t>”</w:t>
      </w:r>
      <w:r w:rsidRPr="009C63E7">
        <w:rPr>
          <w:rFonts w:ascii="Times New Roman" w:eastAsia="仿宋_GB2312" w:hAnsi="Times New Roman" w:cs="Times New Roman"/>
        </w:rPr>
        <w:t>曲解文意。原文说</w:t>
      </w:r>
      <w:r w:rsidRPr="009C63E7">
        <w:rPr>
          <w:rFonts w:hAnsi="宋体" w:cs="Times New Roman"/>
        </w:rPr>
        <w:t>“</w:t>
      </w:r>
      <w:r w:rsidRPr="009C63E7">
        <w:rPr>
          <w:rFonts w:ascii="Times New Roman" w:eastAsia="仿宋_GB2312" w:hAnsi="Times New Roman" w:cs="Times New Roman"/>
        </w:rPr>
        <w:t>这条道路在空间上的地理坐标是复杂的</w:t>
      </w:r>
      <w:r w:rsidRPr="009C63E7">
        <w:rPr>
          <w:rFonts w:hAnsi="宋体" w:cs="Times New Roman"/>
        </w:rPr>
        <w:t>”</w:t>
      </w:r>
      <w:r w:rsidRPr="009C63E7">
        <w:rPr>
          <w:rFonts w:ascii="Times New Roman" w:eastAsia="仿宋_GB2312" w:hAnsi="Times New Roman" w:cs="Times New Roman"/>
        </w:rPr>
        <w:t>，</w:t>
      </w:r>
      <w:r w:rsidRPr="009C63E7">
        <w:rPr>
          <w:rFonts w:hAnsi="宋体" w:cs="Times New Roman"/>
        </w:rPr>
        <w:t>“</w:t>
      </w:r>
      <w:r w:rsidRPr="009C63E7">
        <w:rPr>
          <w:rFonts w:ascii="Times New Roman" w:eastAsia="仿宋_GB2312" w:hAnsi="Times New Roman" w:cs="Times New Roman"/>
        </w:rPr>
        <w:t>复杂</w:t>
      </w:r>
      <w:r w:rsidRPr="009C63E7">
        <w:rPr>
          <w:rFonts w:hAnsi="宋体" w:cs="Times New Roman"/>
        </w:rPr>
        <w:t>”</w:t>
      </w:r>
      <w:r w:rsidRPr="009C63E7">
        <w:rPr>
          <w:rFonts w:ascii="Times New Roman" w:eastAsia="仿宋_GB2312" w:hAnsi="Times New Roman" w:cs="Times New Roman"/>
        </w:rPr>
        <w:t>与</w:t>
      </w:r>
      <w:r w:rsidRPr="009C63E7">
        <w:rPr>
          <w:rFonts w:hAnsi="宋体" w:cs="Times New Roman"/>
        </w:rPr>
        <w:t>“</w:t>
      </w:r>
      <w:r w:rsidRPr="009C63E7">
        <w:rPr>
          <w:rFonts w:ascii="Times New Roman" w:eastAsia="仿宋_GB2312" w:hAnsi="Times New Roman" w:cs="Times New Roman"/>
        </w:rPr>
        <w:t>并不清楚</w:t>
      </w:r>
      <w:r w:rsidRPr="009C63E7">
        <w:rPr>
          <w:rFonts w:hAnsi="宋体" w:cs="Times New Roman"/>
        </w:rPr>
        <w:t>”</w:t>
      </w:r>
      <w:r w:rsidRPr="009C63E7">
        <w:rPr>
          <w:rFonts w:ascii="Times New Roman" w:eastAsia="仿宋_GB2312" w:hAnsi="Times New Roman" w:cs="Times New Roman"/>
        </w:rPr>
        <w:t>表示的意思迥异。</w:t>
      </w:r>
      <w:r w:rsidRPr="009C63E7">
        <w:rPr>
          <w:rFonts w:ascii="Times New Roman" w:eastAsia="仿宋_GB2312" w:hAnsi="Times New Roman" w:cs="Times New Roman"/>
        </w:rPr>
        <w:t>B</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它不仅是全球化的经贸之路，更有国家安全方面的战略意义</w:t>
      </w:r>
      <w:r w:rsidRPr="009C63E7">
        <w:rPr>
          <w:rFonts w:hAnsi="宋体" w:cs="Times New Roman"/>
        </w:rPr>
        <w:t>”</w:t>
      </w:r>
      <w:r w:rsidRPr="009C63E7">
        <w:rPr>
          <w:rFonts w:ascii="Times New Roman" w:eastAsia="仿宋_GB2312" w:hAnsi="Times New Roman" w:cs="Times New Roman"/>
        </w:rPr>
        <w:t>错。原文第二段中说</w:t>
      </w:r>
      <w:r w:rsidRPr="009C63E7">
        <w:rPr>
          <w:rFonts w:hAnsi="宋体" w:cs="Times New Roman"/>
        </w:rPr>
        <w:t>“</w:t>
      </w:r>
      <w:r w:rsidRPr="009C63E7">
        <w:rPr>
          <w:rFonts w:ascii="Times New Roman" w:eastAsia="仿宋_GB2312" w:hAnsi="Times New Roman" w:cs="Times New Roman"/>
        </w:rPr>
        <w:t>它可以体现为举足轻重的国家安全战略选择</w:t>
      </w:r>
      <w:r w:rsidRPr="009C63E7">
        <w:rPr>
          <w:rFonts w:hAnsi="宋体" w:cs="Times New Roman"/>
        </w:rPr>
        <w:t>”“</w:t>
      </w:r>
      <w:r w:rsidRPr="009C63E7">
        <w:rPr>
          <w:rFonts w:ascii="Times New Roman" w:eastAsia="仿宋_GB2312" w:hAnsi="Times New Roman" w:cs="Times New Roman"/>
        </w:rPr>
        <w:t>它也可以视为早期</w:t>
      </w:r>
      <w:r w:rsidRPr="009C63E7">
        <w:rPr>
          <w:rFonts w:hAnsi="宋体" w:cs="Times New Roman"/>
        </w:rPr>
        <w:t>“</w:t>
      </w:r>
      <w:r w:rsidRPr="009C63E7">
        <w:rPr>
          <w:rFonts w:ascii="Times New Roman" w:eastAsia="仿宋_GB2312" w:hAnsi="Times New Roman" w:cs="Times New Roman"/>
        </w:rPr>
        <w:t>全球化</w:t>
      </w:r>
      <w:r w:rsidRPr="009C63E7">
        <w:rPr>
          <w:rFonts w:hAnsi="宋体" w:cs="Times New Roman"/>
        </w:rPr>
        <w:t>”</w:t>
      </w:r>
      <w:r w:rsidRPr="009C63E7">
        <w:rPr>
          <w:rFonts w:ascii="Times New Roman" w:eastAsia="仿宋_GB2312" w:hAnsi="Times New Roman" w:cs="Times New Roman"/>
        </w:rPr>
        <w:t>的经贸之路</w:t>
      </w:r>
      <w:r w:rsidRPr="009C63E7">
        <w:rPr>
          <w:rFonts w:hAnsi="宋体" w:cs="Times New Roman"/>
        </w:rPr>
        <w:t>”</w:t>
      </w:r>
      <w:r w:rsidRPr="009C63E7">
        <w:rPr>
          <w:rFonts w:ascii="Times New Roman" w:eastAsia="仿宋_GB2312" w:hAnsi="Times New Roman" w:cs="Times New Roman"/>
        </w:rPr>
        <w:t>，可见丝绸之路文明内涵中的经济、政治两个方面的意义属于并列关系，而非递进关系。另外，原文说的是</w:t>
      </w:r>
      <w:r w:rsidRPr="009C63E7">
        <w:rPr>
          <w:rFonts w:hAnsi="宋体" w:cs="Times New Roman"/>
        </w:rPr>
        <w:t>“</w:t>
      </w:r>
      <w:r w:rsidRPr="009C63E7">
        <w:rPr>
          <w:rFonts w:ascii="Times New Roman" w:eastAsia="仿宋_GB2312" w:hAnsi="Times New Roman" w:cs="Times New Roman"/>
        </w:rPr>
        <w:t>早期全球化的经贸之路</w:t>
      </w:r>
      <w:r w:rsidRPr="009C63E7">
        <w:rPr>
          <w:rFonts w:hAnsi="宋体" w:cs="Times New Roman"/>
        </w:rPr>
        <w:t>”</w:t>
      </w:r>
      <w:r w:rsidRPr="009C63E7">
        <w:rPr>
          <w:rFonts w:ascii="Times New Roman" w:eastAsia="仿宋_GB2312" w:hAnsi="Times New Roman" w:cs="Times New Roman"/>
        </w:rPr>
        <w:t>，而国家安全战略意义有具体朝代限定，而非普遍性。</w:t>
      </w:r>
      <w:r w:rsidRPr="009C63E7">
        <w:rPr>
          <w:rFonts w:ascii="Times New Roman" w:eastAsia="仿宋_GB2312" w:hAnsi="Times New Roman" w:cs="Times New Roman"/>
        </w:rPr>
        <w:t>C</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丝绸之路对中国文化的推动</w:t>
      </w:r>
      <w:r w:rsidRPr="009C63E7">
        <w:rPr>
          <w:rFonts w:hAnsi="宋体" w:cs="Times New Roman"/>
        </w:rPr>
        <w:t>”</w:t>
      </w:r>
      <w:r w:rsidRPr="009C63E7">
        <w:rPr>
          <w:rFonts w:ascii="Times New Roman" w:eastAsia="仿宋_GB2312" w:hAnsi="Times New Roman" w:cs="Times New Roman"/>
        </w:rPr>
        <w:t>意在阐明中华文化并不封闭，而不是证明</w:t>
      </w:r>
      <w:r w:rsidRPr="009C63E7">
        <w:rPr>
          <w:rFonts w:hAnsi="宋体" w:cs="Times New Roman"/>
        </w:rPr>
        <w:t>“</w:t>
      </w:r>
      <w:r w:rsidRPr="009C63E7">
        <w:rPr>
          <w:rFonts w:ascii="Times New Roman" w:eastAsia="仿宋_GB2312" w:hAnsi="Times New Roman" w:cs="Times New Roman"/>
        </w:rPr>
        <w:t>黑格尔对中华文明性质所做界定的错误性</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请概括丝绸之路对中华文明的重要意义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5521EF"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使中华文明更具丰富性和发展性</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推动中国文化地理空间的运动和发展</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强力推动中华文明内生式增长</w:t>
      </w:r>
      <w:r>
        <w:rPr>
          <w:rFonts w:ascii="Times New Roman" w:hAnsi="Times New Roman" w:cs="Times New Roman"/>
        </w:rPr>
        <w:t>；</w:t>
      </w:r>
      <w:r w:rsidRPr="009C63E7">
        <w:rPr>
          <w:rFonts w:hAnsi="宋体" w:cs="Times New Roman"/>
        </w:rPr>
        <w:t>④</w:t>
      </w:r>
      <w:r w:rsidRPr="009C63E7">
        <w:rPr>
          <w:rFonts w:ascii="Times New Roman" w:hAnsi="Times New Roman" w:cs="Times New Roman"/>
        </w:rPr>
        <w:t>使中华文明融入到世界文明体系的形成发展进程中</w:t>
      </w:r>
      <w:r>
        <w:rPr>
          <w:rFonts w:ascii="Times New Roman" w:hAnsi="Times New Roman" w:cs="Times New Roman"/>
        </w:rPr>
        <w:t>。</w:t>
      </w:r>
    </w:p>
    <w:p w:rsidR="005521EF" w:rsidRDefault="005521EF"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60BF3">
        <w:rPr>
          <w:rFonts w:ascii="Times New Roman" w:hAnsi="Times New Roman" w:cs="Times New Roman"/>
        </w:rPr>
        <w:fldChar w:fldCharType="begin"/>
      </w:r>
      <w:r w:rsidR="00B60BF3">
        <w:rPr>
          <w:rFonts w:ascii="Times New Roman" w:hAnsi="Times New Roman" w:cs="Times New Roman"/>
        </w:rPr>
        <w:instrText xml:space="preserve"> </w:instrText>
      </w:r>
      <w:r w:rsidR="00B60BF3">
        <w:rPr>
          <w:rFonts w:ascii="Times New Roman" w:hAnsi="Times New Roman" w:cs="Times New Roman" w:hint="eastAsia"/>
        </w:rPr>
        <w:instrText>INCLUDEPICTURE  "E:\\</w:instrText>
      </w:r>
      <w:r w:rsidR="00B60BF3">
        <w:rPr>
          <w:rFonts w:ascii="Times New Roman" w:hAnsi="Times New Roman" w:cs="Times New Roman" w:hint="eastAsia"/>
        </w:rPr>
        <w:instrText>张红</w:instrText>
      </w:r>
      <w:r w:rsidR="00B60BF3">
        <w:rPr>
          <w:rFonts w:ascii="Times New Roman" w:hAnsi="Times New Roman" w:cs="Times New Roman" w:hint="eastAsia"/>
        </w:rPr>
        <w:instrText>\\2019\\</w:instrText>
      </w:r>
      <w:r w:rsidR="00B60BF3">
        <w:rPr>
          <w:rFonts w:ascii="Times New Roman" w:hAnsi="Times New Roman" w:cs="Times New Roman" w:hint="eastAsia"/>
        </w:rPr>
        <w:instrText>大二轮</w:instrText>
      </w:r>
      <w:r w:rsidR="00B60BF3">
        <w:rPr>
          <w:rFonts w:ascii="Times New Roman" w:hAnsi="Times New Roman" w:cs="Times New Roman" w:hint="eastAsia"/>
        </w:rPr>
        <w:instrText>\\</w:instrText>
      </w:r>
      <w:r w:rsidR="00B60BF3">
        <w:rPr>
          <w:rFonts w:ascii="Times New Roman" w:hAnsi="Times New Roman" w:cs="Times New Roman" w:hint="eastAsia"/>
        </w:rPr>
        <w:instrText>大二轮</w:instrText>
      </w:r>
      <w:r w:rsidR="00B60BF3">
        <w:rPr>
          <w:rFonts w:ascii="Times New Roman" w:hAnsi="Times New Roman" w:cs="Times New Roman" w:hint="eastAsia"/>
        </w:rPr>
        <w:instrText xml:space="preserve">  </w:instrText>
      </w:r>
      <w:r w:rsidR="00B60BF3">
        <w:rPr>
          <w:rFonts w:ascii="Times New Roman" w:hAnsi="Times New Roman" w:cs="Times New Roman" w:hint="eastAsia"/>
        </w:rPr>
        <w:instrText>语文</w:instrText>
      </w:r>
      <w:r w:rsidR="00B60BF3">
        <w:rPr>
          <w:rFonts w:ascii="Times New Roman" w:hAnsi="Times New Roman" w:cs="Times New Roman" w:hint="eastAsia"/>
        </w:rPr>
        <w:instrText xml:space="preserve">  </w:instrText>
      </w:r>
      <w:r w:rsidR="00B60BF3">
        <w:rPr>
          <w:rFonts w:ascii="Times New Roman" w:hAnsi="Times New Roman" w:cs="Times New Roman" w:hint="eastAsia"/>
        </w:rPr>
        <w:instrText>浙江</w:instrText>
      </w:r>
      <w:r w:rsidR="00B60BF3">
        <w:rPr>
          <w:rFonts w:ascii="Times New Roman" w:hAnsi="Times New Roman" w:cs="Times New Roman" w:hint="eastAsia"/>
        </w:rPr>
        <w:instrText>\\</w:instrText>
      </w:r>
      <w:r w:rsidR="00B60BF3">
        <w:rPr>
          <w:rFonts w:ascii="Times New Roman" w:hAnsi="Times New Roman" w:cs="Times New Roman" w:hint="eastAsia"/>
        </w:rPr>
        <w:instrText>全书完整的</w:instrText>
      </w:r>
      <w:r w:rsidR="00B60BF3">
        <w:rPr>
          <w:rFonts w:ascii="Times New Roman" w:hAnsi="Times New Roman" w:cs="Times New Roman" w:hint="eastAsia"/>
        </w:rPr>
        <w:instrText>Word</w:instrText>
      </w:r>
      <w:r w:rsidR="00B60BF3">
        <w:rPr>
          <w:rFonts w:ascii="Times New Roman" w:hAnsi="Times New Roman" w:cs="Times New Roman" w:hint="eastAsia"/>
        </w:rPr>
        <w:instrText>版文档</w:instrText>
      </w:r>
      <w:r w:rsidR="00B60BF3">
        <w:rPr>
          <w:rFonts w:ascii="Times New Roman" w:hAnsi="Times New Roman" w:cs="Times New Roman" w:hint="eastAsia"/>
        </w:rPr>
        <w:instrText>\\</w:instrText>
      </w:r>
      <w:r w:rsidR="00B60BF3">
        <w:rPr>
          <w:rFonts w:ascii="Times New Roman" w:hAnsi="Times New Roman" w:cs="Times New Roman" w:hint="eastAsia"/>
        </w:rPr>
        <w:instrText>高效四练</w:instrText>
      </w:r>
      <w:r w:rsidR="00B60BF3">
        <w:rPr>
          <w:rFonts w:ascii="Times New Roman" w:hAnsi="Times New Roman" w:cs="Times New Roman" w:hint="eastAsia"/>
        </w:rPr>
        <w:instrText>\\</w:instrText>
      </w:r>
      <w:r w:rsidR="00B60BF3">
        <w:rPr>
          <w:rFonts w:ascii="Times New Roman" w:hAnsi="Times New Roman" w:cs="Times New Roman" w:hint="eastAsia"/>
        </w:rPr>
        <w:instrText>高效二练</w:instrText>
      </w:r>
      <w:r w:rsidR="00B60BF3">
        <w:rPr>
          <w:rFonts w:ascii="Times New Roman" w:hAnsi="Times New Roman" w:cs="Times New Roman" w:hint="eastAsia"/>
        </w:rPr>
        <w:instrText>\\</w:instrText>
      </w:r>
      <w:r w:rsidR="00B60BF3">
        <w:rPr>
          <w:rFonts w:ascii="Times New Roman" w:hAnsi="Times New Roman" w:cs="Times New Roman" w:hint="eastAsia"/>
        </w:rPr>
        <w:instrText>第一组第二组</w:instrText>
      </w:r>
      <w:r w:rsidR="00B60BF3">
        <w:rPr>
          <w:rFonts w:ascii="Times New Roman" w:hAnsi="Times New Roman" w:cs="Times New Roman" w:hint="eastAsia"/>
        </w:rPr>
        <w:instrText>.TIF" \* MERGEFORMATINET</w:instrText>
      </w:r>
      <w:r w:rsidR="00B60BF3">
        <w:rPr>
          <w:rFonts w:ascii="Times New Roman" w:hAnsi="Times New Roman" w:cs="Times New Roman"/>
        </w:rPr>
        <w:instrText xml:space="preserve"> </w:instrText>
      </w:r>
      <w:r w:rsidR="00B60BF3">
        <w:rPr>
          <w:rFonts w:ascii="Times New Roman" w:hAnsi="Times New Roman" w:cs="Times New Roman"/>
        </w:rPr>
        <w:fldChar w:fldCharType="separate"/>
      </w:r>
      <w:r w:rsidR="00F83D6F">
        <w:rPr>
          <w:rFonts w:ascii="Times New Roman" w:hAnsi="Times New Roman" w:cs="Times New Roman"/>
        </w:rPr>
        <w:pict>
          <v:shape id="_x0000_i1026" type="#_x0000_t75" style="width:207.5pt;height:43.5pt">
            <v:imagedata r:id="rId6" r:href="rId8" cropleft="33115f"/>
          </v:shape>
        </w:pict>
      </w:r>
      <w:r w:rsidR="00B60BF3">
        <w:rPr>
          <w:rFonts w:ascii="Times New Roman" w:hAnsi="Times New Roman" w:cs="Times New Roman"/>
        </w:rPr>
        <w:fldChar w:fldCharType="end"/>
      </w:r>
      <w:r>
        <w:rPr>
          <w:rFonts w:ascii="Times New Roman" w:hAnsi="Times New Roman" w:cs="Times New Roman"/>
        </w:rPr>
        <w:fldChar w:fldCharType="end"/>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sidRPr="009C63E7">
        <w:rPr>
          <w:rFonts w:ascii="Times New Roman" w:hAnsi="Times New Roman" w:cs="Times New Roman"/>
        </w:rPr>
        <w:t>下列关于原文内容的理解和分析</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张骞开通西域</w:t>
      </w:r>
      <w:r>
        <w:rPr>
          <w:rFonts w:ascii="Times New Roman" w:hAnsi="Times New Roman" w:cs="Times New Roman"/>
        </w:rPr>
        <w:t>，</w:t>
      </w:r>
      <w:r w:rsidRPr="009C63E7">
        <w:rPr>
          <w:rFonts w:ascii="Times New Roman" w:hAnsi="Times New Roman" w:cs="Times New Roman"/>
        </w:rPr>
        <w:t>才有了丝绸之路上欧亚文明的交流</w:t>
      </w:r>
      <w:r>
        <w:rPr>
          <w:rFonts w:ascii="Times New Roman" w:hAnsi="Times New Roman" w:cs="Times New Roman"/>
        </w:rPr>
        <w:t>、</w:t>
      </w:r>
      <w:r w:rsidRPr="009C63E7">
        <w:rPr>
          <w:rFonts w:ascii="Times New Roman" w:hAnsi="Times New Roman" w:cs="Times New Roman"/>
        </w:rPr>
        <w:t>交汇</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中华文明的运动形态之所以由静止变为运动</w:t>
      </w:r>
      <w:r>
        <w:rPr>
          <w:rFonts w:ascii="Times New Roman" w:hAnsi="Times New Roman" w:cs="Times New Roman"/>
        </w:rPr>
        <w:t>，</w:t>
      </w:r>
      <w:r w:rsidRPr="009C63E7">
        <w:rPr>
          <w:rFonts w:ascii="Times New Roman" w:hAnsi="Times New Roman" w:cs="Times New Roman"/>
        </w:rPr>
        <w:t>某种程度上得益于丝绸之路文化的大力推动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丝绸之路上的各民族</w:t>
      </w:r>
      <w:r>
        <w:rPr>
          <w:rFonts w:ascii="Times New Roman" w:hAnsi="Times New Roman" w:cs="Times New Roman"/>
        </w:rPr>
        <w:t>、</w:t>
      </w:r>
      <w:r w:rsidRPr="009C63E7">
        <w:rPr>
          <w:rFonts w:ascii="Times New Roman" w:hAnsi="Times New Roman" w:cs="Times New Roman"/>
        </w:rPr>
        <w:t>地域间的文化交流从未断绝</w:t>
      </w:r>
      <w:r>
        <w:rPr>
          <w:rFonts w:ascii="Times New Roman" w:hAnsi="Times New Roman" w:cs="Times New Roman"/>
        </w:rPr>
        <w:t>，</w:t>
      </w:r>
      <w:r w:rsidRPr="009C63E7">
        <w:rPr>
          <w:rFonts w:ascii="Times New Roman" w:hAnsi="Times New Roman" w:cs="Times New Roman"/>
        </w:rPr>
        <w:t>丝绸之路是沟通不同文明的重要纽带</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自从丝绸之路形成后</w:t>
      </w:r>
      <w:r>
        <w:rPr>
          <w:rFonts w:ascii="Times New Roman" w:hAnsi="Times New Roman" w:cs="Times New Roman"/>
        </w:rPr>
        <w:t>，</w:t>
      </w:r>
      <w:r w:rsidRPr="009C63E7">
        <w:rPr>
          <w:rFonts w:ascii="Times New Roman" w:hAnsi="Times New Roman" w:cs="Times New Roman"/>
        </w:rPr>
        <w:t>中华文明的历史演化进程由于西方文化而变得更加活跃与精彩</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项表述绝对，原文说欧亚文明的交汇在丝绸之路前就已存在。</w:t>
      </w:r>
      <w:r w:rsidRPr="009C63E7">
        <w:rPr>
          <w:rFonts w:ascii="Times New Roman" w:eastAsia="仿宋_GB2312" w:hAnsi="Times New Roman" w:cs="Times New Roman"/>
        </w:rPr>
        <w:t>B</w:t>
      </w:r>
      <w:r w:rsidRPr="009C63E7">
        <w:rPr>
          <w:rFonts w:ascii="Times New Roman" w:eastAsia="仿宋_GB2312" w:hAnsi="Times New Roman" w:cs="Times New Roman"/>
        </w:rPr>
        <w:t>项丝绸之路开辟之前，中华文明就有内在的碰撞和交融，这也是一种运动形态，因此不能说中华文明的运动形态由静止变为运动。</w:t>
      </w:r>
      <w:r w:rsidRPr="009C63E7">
        <w:rPr>
          <w:rFonts w:ascii="Times New Roman" w:eastAsia="仿宋_GB2312" w:hAnsi="Times New Roman" w:cs="Times New Roman"/>
        </w:rPr>
        <w:t>D</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原因</w:t>
      </w:r>
      <w:r w:rsidRPr="009C63E7">
        <w:rPr>
          <w:rFonts w:hAnsi="宋体" w:cs="Times New Roman"/>
        </w:rPr>
        <w:t>”</w:t>
      </w:r>
      <w:r w:rsidRPr="009C63E7">
        <w:rPr>
          <w:rFonts w:ascii="Times New Roman" w:eastAsia="仿宋_GB2312" w:hAnsi="Times New Roman" w:cs="Times New Roman"/>
        </w:rPr>
        <w:t>表述错误，原文是</w:t>
      </w:r>
      <w:r w:rsidRPr="009C63E7">
        <w:rPr>
          <w:rFonts w:hAnsi="宋体" w:cs="Times New Roman"/>
        </w:rPr>
        <w:t>“</w:t>
      </w:r>
      <w:r w:rsidRPr="009C63E7">
        <w:rPr>
          <w:rFonts w:ascii="Times New Roman" w:eastAsia="仿宋_GB2312" w:hAnsi="Times New Roman" w:cs="Times New Roman"/>
        </w:rPr>
        <w:t>外来新的文化元素</w:t>
      </w:r>
      <w:r w:rsidRPr="009C63E7">
        <w:rPr>
          <w:rFonts w:hAnsi="宋体" w:cs="Times New Roman"/>
        </w:rPr>
        <w:t>”</w:t>
      </w:r>
      <w:r w:rsidRPr="009C63E7">
        <w:rPr>
          <w:rFonts w:ascii="Times New Roman" w:eastAsia="仿宋_GB2312" w:hAnsi="Times New Roman" w:cs="Times New Roman"/>
        </w:rPr>
        <w:t>，并非</w:t>
      </w:r>
      <w:r w:rsidRPr="009C63E7">
        <w:rPr>
          <w:rFonts w:hAnsi="宋体" w:cs="Times New Roman"/>
        </w:rPr>
        <w:t>“</w:t>
      </w:r>
      <w:r w:rsidRPr="009C63E7">
        <w:rPr>
          <w:rFonts w:ascii="Times New Roman" w:eastAsia="仿宋_GB2312" w:hAnsi="Times New Roman" w:cs="Times New Roman"/>
        </w:rPr>
        <w:t>西方文化</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根据原文内容</w:t>
      </w:r>
      <w:r>
        <w:rPr>
          <w:rFonts w:ascii="Times New Roman" w:hAnsi="Times New Roman" w:cs="Times New Roman"/>
        </w:rPr>
        <w:t>，</w:t>
      </w:r>
      <w:r w:rsidRPr="009C63E7">
        <w:rPr>
          <w:rFonts w:ascii="Times New Roman" w:hAnsi="Times New Roman" w:cs="Times New Roman"/>
        </w:rPr>
        <w:t>下列说法正确的一项是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正是有了丝绸之路文化通道</w:t>
      </w:r>
      <w:r>
        <w:rPr>
          <w:rFonts w:ascii="Times New Roman" w:hAnsi="Times New Roman" w:cs="Times New Roman"/>
        </w:rPr>
        <w:t>，</w:t>
      </w:r>
      <w:r w:rsidRPr="009C63E7">
        <w:rPr>
          <w:rFonts w:ascii="Times New Roman" w:hAnsi="Times New Roman" w:cs="Times New Roman"/>
        </w:rPr>
        <w:t>中华文明和中国人的物质和精神生活才因外来元素的加入而变得更丰富精彩</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现阶段实施</w:t>
      </w:r>
      <w:r w:rsidRPr="009C63E7">
        <w:rPr>
          <w:rFonts w:hAnsi="宋体" w:cs="Times New Roman"/>
        </w:rPr>
        <w:t>“</w:t>
      </w:r>
      <w:r w:rsidRPr="009C63E7">
        <w:rPr>
          <w:rFonts w:ascii="Times New Roman" w:hAnsi="Times New Roman" w:cs="Times New Roman"/>
        </w:rPr>
        <w:t>一带一路</w:t>
      </w:r>
      <w:r w:rsidRPr="009C63E7">
        <w:rPr>
          <w:rFonts w:hAnsi="宋体" w:cs="Times New Roman"/>
        </w:rPr>
        <w:t>”</w:t>
      </w:r>
      <w:r w:rsidRPr="009C63E7">
        <w:rPr>
          <w:rFonts w:ascii="Times New Roman" w:hAnsi="Times New Roman" w:cs="Times New Roman"/>
        </w:rPr>
        <w:t>构想符合历史和国情</w:t>
      </w:r>
      <w:r>
        <w:rPr>
          <w:rFonts w:ascii="Times New Roman" w:hAnsi="Times New Roman" w:cs="Times New Roman"/>
        </w:rPr>
        <w:t>，</w:t>
      </w:r>
      <w:r w:rsidRPr="009C63E7">
        <w:rPr>
          <w:rFonts w:ascii="Times New Roman" w:hAnsi="Times New Roman" w:cs="Times New Roman"/>
        </w:rPr>
        <w:t>必将对我国的政治</w:t>
      </w:r>
      <w:r>
        <w:rPr>
          <w:rFonts w:ascii="Times New Roman" w:hAnsi="Times New Roman" w:cs="Times New Roman"/>
        </w:rPr>
        <w:t>、</w:t>
      </w:r>
      <w:r w:rsidRPr="009C63E7">
        <w:rPr>
          <w:rFonts w:ascii="Times New Roman" w:hAnsi="Times New Roman" w:cs="Times New Roman"/>
        </w:rPr>
        <w:t>经济</w:t>
      </w:r>
      <w:r>
        <w:rPr>
          <w:rFonts w:ascii="Times New Roman" w:hAnsi="Times New Roman" w:cs="Times New Roman"/>
        </w:rPr>
        <w:t>、</w:t>
      </w:r>
      <w:r w:rsidRPr="009C63E7">
        <w:rPr>
          <w:rFonts w:ascii="Times New Roman" w:hAnsi="Times New Roman" w:cs="Times New Roman"/>
        </w:rPr>
        <w:t>文化的发展起到巨大的促进作用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汉唐时期开放</w:t>
      </w:r>
      <w:r>
        <w:rPr>
          <w:rFonts w:ascii="Times New Roman" w:hAnsi="Times New Roman" w:cs="Times New Roman"/>
        </w:rPr>
        <w:t>、</w:t>
      </w:r>
      <w:r w:rsidRPr="009C63E7">
        <w:rPr>
          <w:rFonts w:ascii="Times New Roman" w:hAnsi="Times New Roman" w:cs="Times New Roman"/>
        </w:rPr>
        <w:t>包容的国家文化政策</w:t>
      </w:r>
      <w:r>
        <w:rPr>
          <w:rFonts w:ascii="Times New Roman" w:hAnsi="Times New Roman" w:cs="Times New Roman"/>
        </w:rPr>
        <w:t>，</w:t>
      </w:r>
      <w:r w:rsidRPr="009C63E7">
        <w:rPr>
          <w:rFonts w:ascii="Times New Roman" w:hAnsi="Times New Roman" w:cs="Times New Roman"/>
        </w:rPr>
        <w:t>促进了不同地域</w:t>
      </w:r>
      <w:r>
        <w:rPr>
          <w:rFonts w:ascii="Times New Roman" w:hAnsi="Times New Roman" w:cs="Times New Roman"/>
        </w:rPr>
        <w:t>、</w:t>
      </w:r>
      <w:r w:rsidRPr="009C63E7">
        <w:rPr>
          <w:rFonts w:ascii="Times New Roman" w:hAnsi="Times New Roman" w:cs="Times New Roman"/>
        </w:rPr>
        <w:t>不同民族文化的融合</w:t>
      </w:r>
      <w:r>
        <w:rPr>
          <w:rFonts w:ascii="Times New Roman" w:hAnsi="Times New Roman" w:cs="Times New Roman"/>
        </w:rPr>
        <w:t>，</w:t>
      </w:r>
      <w:r w:rsidRPr="009C63E7">
        <w:rPr>
          <w:rFonts w:ascii="Times New Roman" w:hAnsi="Times New Roman" w:cs="Times New Roman"/>
        </w:rPr>
        <w:t>汉代佛教</w:t>
      </w:r>
      <w:r>
        <w:rPr>
          <w:rFonts w:ascii="Times New Roman" w:hAnsi="Times New Roman" w:cs="Times New Roman"/>
        </w:rPr>
        <w:t>、</w:t>
      </w:r>
      <w:r w:rsidRPr="009C63E7">
        <w:rPr>
          <w:rFonts w:ascii="Times New Roman" w:hAnsi="Times New Roman" w:cs="Times New Roman"/>
        </w:rPr>
        <w:t>唐代燕乐的兴盛就是例证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丝绸之路开辟后</w:t>
      </w:r>
      <w:r>
        <w:rPr>
          <w:rFonts w:ascii="Times New Roman" w:hAnsi="Times New Roman" w:cs="Times New Roman"/>
        </w:rPr>
        <w:t>，</w:t>
      </w:r>
      <w:r w:rsidRPr="009C63E7">
        <w:rPr>
          <w:rFonts w:ascii="Times New Roman" w:hAnsi="Times New Roman" w:cs="Times New Roman"/>
        </w:rPr>
        <w:t>中华文明的运动形态由本土文明的内在碰撞交融转化为本土文明与外来元素的交流</w:t>
      </w:r>
      <w:r>
        <w:rPr>
          <w:rFonts w:ascii="Times New Roman" w:hAnsi="Times New Roman" w:cs="Times New Roman"/>
        </w:rPr>
        <w:t>、</w:t>
      </w:r>
      <w:r w:rsidRPr="009C63E7">
        <w:rPr>
          <w:rFonts w:ascii="Times New Roman" w:hAnsi="Times New Roman" w:cs="Times New Roman"/>
        </w:rPr>
        <w:t>融合</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正是有了</w:t>
      </w:r>
      <w:r w:rsidRPr="009C63E7">
        <w:rPr>
          <w:rFonts w:hAnsi="宋体" w:cs="Times New Roman"/>
        </w:rPr>
        <w:t>……</w:t>
      </w:r>
      <w:r w:rsidRPr="009C63E7">
        <w:rPr>
          <w:rFonts w:ascii="Times New Roman" w:eastAsia="仿宋_GB2312" w:hAnsi="Times New Roman" w:cs="Times New Roman"/>
        </w:rPr>
        <w:t>才</w:t>
      </w:r>
      <w:r w:rsidRPr="009C63E7">
        <w:rPr>
          <w:rFonts w:hAnsi="宋体" w:cs="Times New Roman"/>
        </w:rPr>
        <w:t>”</w:t>
      </w:r>
      <w:r w:rsidRPr="009C63E7">
        <w:rPr>
          <w:rFonts w:ascii="Times New Roman" w:eastAsia="仿宋_GB2312" w:hAnsi="Times New Roman" w:cs="Times New Roman"/>
        </w:rPr>
        <w:t>错，外来文化输入不止丝绸之路一条通道。</w:t>
      </w:r>
      <w:r w:rsidRPr="009C63E7">
        <w:rPr>
          <w:rFonts w:ascii="Times New Roman" w:eastAsia="仿宋_GB2312" w:hAnsi="Times New Roman" w:cs="Times New Roman"/>
        </w:rPr>
        <w:t>C</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汉唐时期开放、包容的国家文化政策</w:t>
      </w:r>
      <w:r w:rsidRPr="009C63E7">
        <w:rPr>
          <w:rFonts w:hAnsi="宋体" w:cs="Times New Roman"/>
        </w:rPr>
        <w:t>”</w:t>
      </w:r>
      <w:r w:rsidRPr="009C63E7">
        <w:rPr>
          <w:rFonts w:ascii="Times New Roman" w:eastAsia="仿宋_GB2312" w:hAnsi="Times New Roman" w:cs="Times New Roman"/>
        </w:rPr>
        <w:t>说法有误。文章只提到唐代实施多样性、包容性的文化政策，并未提及汉代。</w:t>
      </w:r>
      <w:r w:rsidRPr="009C63E7">
        <w:rPr>
          <w:rFonts w:ascii="Times New Roman" w:eastAsia="仿宋_GB2312" w:hAnsi="Times New Roman" w:cs="Times New Roman"/>
        </w:rPr>
        <w:t>D</w:t>
      </w:r>
      <w:r w:rsidRPr="009C63E7">
        <w:rPr>
          <w:rFonts w:ascii="Times New Roman" w:eastAsia="仿宋_GB2312" w:hAnsi="Times New Roman" w:cs="Times New Roman"/>
        </w:rPr>
        <w:t>项曲解文意。原文是</w:t>
      </w:r>
      <w:r w:rsidRPr="009C63E7">
        <w:rPr>
          <w:rFonts w:hAnsi="宋体" w:cs="Times New Roman"/>
        </w:rPr>
        <w:t>“</w:t>
      </w:r>
      <w:r w:rsidRPr="009C63E7">
        <w:rPr>
          <w:rFonts w:ascii="Times New Roman" w:eastAsia="仿宋_GB2312" w:hAnsi="Times New Roman" w:cs="Times New Roman"/>
        </w:rPr>
        <w:t>中华文明的历史演化进程</w:t>
      </w:r>
      <w:r w:rsidRPr="009C63E7">
        <w:rPr>
          <w:rFonts w:hAnsi="宋体" w:cs="Times New Roman"/>
        </w:rPr>
        <w:t>……</w:t>
      </w:r>
      <w:r w:rsidRPr="009C63E7">
        <w:rPr>
          <w:rFonts w:ascii="Times New Roman" w:eastAsia="仿宋_GB2312" w:hAnsi="Times New Roman" w:cs="Times New Roman"/>
        </w:rPr>
        <w:t>变得更加活跃和精彩</w:t>
      </w:r>
      <w:r w:rsidRPr="009C63E7">
        <w:rPr>
          <w:rFonts w:hAnsi="宋体" w:cs="Times New Roman"/>
        </w:rPr>
        <w:t>”</w:t>
      </w:r>
      <w:r w:rsidRPr="009C63E7">
        <w:rPr>
          <w:rFonts w:ascii="Times New Roman" w:eastAsia="仿宋_GB2312" w:hAnsi="Times New Roman" w:cs="Times New Roman"/>
        </w:rPr>
        <w:t>，是指丝绸之路开辟后，本土文明在内在碰撞和交融的同时，还与外来元素的交流、融合，而非</w:t>
      </w:r>
      <w:r w:rsidRPr="009C63E7">
        <w:rPr>
          <w:rFonts w:hAnsi="宋体" w:cs="Times New Roman"/>
        </w:rPr>
        <w:t>“</w:t>
      </w:r>
      <w:r w:rsidRPr="009C63E7">
        <w:rPr>
          <w:rFonts w:ascii="Times New Roman" w:eastAsia="仿宋_GB2312" w:hAnsi="Times New Roman" w:cs="Times New Roman"/>
        </w:rPr>
        <w:t>转化为本土文明与外来元素的交流、融合</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请简要概括历史上丝绸之路的发展对今天正在实施的</w:t>
      </w:r>
      <w:r w:rsidRPr="009C63E7">
        <w:rPr>
          <w:rFonts w:hAnsi="宋体" w:cs="Times New Roman"/>
        </w:rPr>
        <w:t>“</w:t>
      </w:r>
      <w:r w:rsidRPr="009C63E7">
        <w:rPr>
          <w:rFonts w:ascii="Times New Roman" w:hAnsi="Times New Roman" w:cs="Times New Roman"/>
        </w:rPr>
        <w:t>一带一路</w:t>
      </w:r>
      <w:r w:rsidRPr="009C63E7">
        <w:rPr>
          <w:rFonts w:hAnsi="宋体" w:cs="Times New Roman"/>
        </w:rPr>
        <w:t>”</w:t>
      </w:r>
      <w:r w:rsidRPr="009C63E7">
        <w:rPr>
          <w:rFonts w:ascii="Times New Roman" w:hAnsi="Times New Roman" w:cs="Times New Roman"/>
        </w:rPr>
        <w:t>的参照意义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F83D6F">
      <w:pPr>
        <w:spacing w:line="360" w:lineRule="auto"/>
      </w:pPr>
      <w:r w:rsidRPr="005521EF">
        <w:rPr>
          <w:rFonts w:ascii="黑体" w:eastAsia="黑体" w:hAnsi="黑体"/>
        </w:rPr>
        <w:t>答案</w:t>
      </w:r>
      <w:r>
        <w:t xml:space="preserve">　</w:t>
      </w:r>
      <w:r w:rsidRPr="009C63E7">
        <w:rPr>
          <w:rFonts w:hAnsi="宋体"/>
        </w:rPr>
        <w:t>①</w:t>
      </w:r>
      <w:r w:rsidRPr="009C63E7">
        <w:t>政治</w:t>
      </w:r>
      <w:r>
        <w:t>、</w:t>
      </w:r>
      <w:r w:rsidRPr="009C63E7">
        <w:t>经济</w:t>
      </w:r>
      <w:r>
        <w:t>、</w:t>
      </w:r>
      <w:r w:rsidRPr="009C63E7">
        <w:t>文化协作发展</w:t>
      </w:r>
      <w:r>
        <w:t>，</w:t>
      </w:r>
      <w:r w:rsidRPr="009C63E7">
        <w:t>一体化发展</w:t>
      </w:r>
      <w:r>
        <w:t>；</w:t>
      </w:r>
      <w:r w:rsidRPr="009C63E7">
        <w:rPr>
          <w:rFonts w:hAnsi="宋体"/>
        </w:rPr>
        <w:t>②</w:t>
      </w:r>
      <w:r w:rsidRPr="009C63E7">
        <w:t>更好统筹国内不同区域的改革创新</w:t>
      </w:r>
      <w:r>
        <w:t>，</w:t>
      </w:r>
      <w:r w:rsidRPr="009C63E7">
        <w:t>实现共赢发展</w:t>
      </w:r>
      <w:r>
        <w:t>；</w:t>
      </w:r>
      <w:r w:rsidRPr="009C63E7">
        <w:rPr>
          <w:rFonts w:hAnsi="宋体"/>
        </w:rPr>
        <w:t>③</w:t>
      </w:r>
      <w:r w:rsidRPr="009C63E7">
        <w:t>要将中华文明更快更好地融入世界文明的发展进程中</w:t>
      </w:r>
      <w:r>
        <w:t>，</w:t>
      </w:r>
      <w:r w:rsidRPr="009C63E7">
        <w:t>实现不同文明间的互鉴共融</w:t>
      </w:r>
      <w:r>
        <w:t>。</w:t>
      </w:r>
      <w:bookmarkStart w:id="0" w:name="_GoBack"/>
      <w:bookmarkEnd w:id="0"/>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BF3" w:rsidRDefault="00B60BF3" w:rsidP="00142830">
      <w:r>
        <w:separator/>
      </w:r>
    </w:p>
  </w:endnote>
  <w:endnote w:type="continuationSeparator" w:id="0">
    <w:p w:rsidR="00B60BF3" w:rsidRDefault="00B60BF3"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BF3" w:rsidRDefault="00B60BF3" w:rsidP="00142830">
      <w:r>
        <w:separator/>
      </w:r>
    </w:p>
  </w:footnote>
  <w:footnote w:type="continuationSeparator" w:id="0">
    <w:p w:rsidR="00B60BF3" w:rsidRDefault="00B60BF3"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224F7"/>
    <w:rsid w:val="005521EF"/>
    <w:rsid w:val="00634347"/>
    <w:rsid w:val="008F017D"/>
    <w:rsid w:val="009C5F7C"/>
    <w:rsid w:val="009C63E7"/>
    <w:rsid w:val="009E57B4"/>
    <w:rsid w:val="009F470C"/>
    <w:rsid w:val="00A005D0"/>
    <w:rsid w:val="00B60BF3"/>
    <w:rsid w:val="00B821A4"/>
    <w:rsid w:val="00C245AB"/>
    <w:rsid w:val="00ED52F9"/>
    <w:rsid w:val="00EF19A8"/>
    <w:rsid w:val="00F128F1"/>
    <w:rsid w:val="00F83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31532;&#19968;&#32452;&#31532;&#20108;&#32452;.TIF" TargetMode="External"/><Relationship Id="rId3" Type="http://schemas.openxmlformats.org/officeDocument/2006/relationships/webSettings" Target="webSettings.xml"/><Relationship Id="rId7" Type="http://schemas.openxmlformats.org/officeDocument/2006/relationships/image" Target="&#31532;&#19968;&#32452;&#31532;&#20108;&#3245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551</Words>
  <Characters>3144</Characters>
  <Application>Microsoft Office Word</Application>
  <DocSecurity>0</DocSecurity>
  <Lines>26</Lines>
  <Paragraphs>7</Paragraphs>
  <ScaleCrop>false</ScaleCrop>
  <Company>Microsoft China</Company>
  <LinksUpToDate>false</LinksUpToDate>
  <CharactersWithSpaces>3688</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2019-09-24T07:06:00Z</dcterms:created>
  <dcterms:modified xsi:type="dcterms:W3CDTF">2019-09-25T08:52:00Z</dcterms:modified>
</cp:coreProperties>
</file>